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Sabens Andrea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LNTH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66,070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transactions reported in this Form 4 were effected pursuant to a Rule 10b5-1 trading plan adopted by the reporting person on March 8, 2021.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Daniel M. Niedzwiecki 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09/17/2021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-2694305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6279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2021-09-17T15:31:44Z</dcterms:created>
  <dcterms:modified xsi:type="dcterms:W3CDTF">2021-09-17T15:31:44Z</dcterms:modified>
</cp:coreProperties>
</file>