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Marshall Robert J. Jr.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201 BURLINGTON ROAD, SOUTH BLDG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BEDFORD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01730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118,298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transaction reported in this Form 4 was effected pursuant to a Rule 10b5-1 trading plan adopted by the reporting person on February 24, 2023.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M. Green,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576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167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49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2023-05-17T15:39:37Z</dcterms:created>
  <dcterms:modified xsi:type="dcterms:W3CDTF">2023-05-17T15:39:37Z</dcterms:modified>
</cp:coreProperties>
</file>