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0001801395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 w:right="200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Blanchfield Paul</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2084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204232.00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68476575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2084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03/05/2025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w:t>
      </w:r>
    </w:p>
    <w:p>
      <w:pPr>
        <w:spacing w:after="0" w:line="623" w:lineRule="exact"/>
        <w:rPr>
          <w:sz w:val="20"/>
          <w:szCs w:val="20"/>
          <w:color w:val="auto"/>
        </w:rPr>
      </w:pPr>
    </w:p>
    <w:p>
      <w:pPr>
        <w:sectPr>
          <w:pgSz w:w="11900" w:h="16838" w:orient="portrait"/>
          <w:cols w:equalWidth="0" w:num="2">
            <w:col w:w="3380" w:space="720"/>
            <w:col w:w="71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Paul Blanchfield.</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2025-03-05T09:26:21Z</dcterms:created>
  <dcterms:modified xsi:type="dcterms:W3CDTF">2025-03-05T09:26:21Z</dcterms:modified>
</cp:coreProperties>
</file>