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MARKISON BRIAN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33,807</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09/06/2022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8"/>
              </w:rPr>
              <w:t>1,693</w:t>
            </w:r>
          </w:p>
        </w:tc>
        <w:tc>
          <w:tcPr>
            <w:tcW w:w="880" w:type="dxa"/>
            <w:vAlign w:val="bottom"/>
          </w:tcPr>
          <w:p>
            <w:pPr>
              <w:ind w:left="240"/>
              <w:spacing w:after="0"/>
              <w:rPr>
                <w:sz w:val="20"/>
                <w:szCs w:val="20"/>
                <w:color w:val="auto"/>
              </w:rPr>
            </w:pPr>
            <w:r>
              <w:rPr>
                <w:rFonts w:ascii="Arial" w:cs="Arial" w:eastAsia="Arial" w:hAnsi="Arial"/>
                <w:sz w:val="18"/>
                <w:szCs w:val="18"/>
                <w:color w:val="0000FF"/>
              </w:rPr>
              <w:t>23.58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05/06/2023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7"/>
              </w:rPr>
              <w:t>12,727</w:t>
            </w:r>
          </w:p>
        </w:tc>
        <w:tc>
          <w:tcPr>
            <w:tcW w:w="880" w:type="dxa"/>
            <w:vAlign w:val="bottom"/>
          </w:tcPr>
          <w:p>
            <w:pPr>
              <w:ind w:left="240"/>
              <w:spacing w:after="0"/>
              <w:rPr>
                <w:sz w:val="20"/>
                <w:szCs w:val="20"/>
                <w:color w:val="auto"/>
              </w:rPr>
            </w:pPr>
            <w:r>
              <w:rPr>
                <w:rFonts w:ascii="Arial" w:cs="Arial" w:eastAsia="Arial" w:hAnsi="Arial"/>
                <w:sz w:val="18"/>
                <w:szCs w:val="18"/>
                <w:color w:val="0000FF"/>
              </w:rPr>
              <w:t>19.11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01/23/2024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7"/>
              </w:rPr>
              <w:t>11,725</w:t>
            </w:r>
          </w:p>
        </w:tc>
        <w:tc>
          <w:tcPr>
            <w:tcW w:w="880" w:type="dxa"/>
            <w:vAlign w:val="bottom"/>
          </w:tcPr>
          <w:p>
            <w:pPr>
              <w:ind w:left="240"/>
              <w:spacing w:after="0"/>
              <w:rPr>
                <w:sz w:val="20"/>
                <w:szCs w:val="20"/>
                <w:color w:val="auto"/>
              </w:rPr>
            </w:pPr>
            <w:r>
              <w:rPr>
                <w:rFonts w:ascii="Arial" w:cs="Arial" w:eastAsia="Arial" w:hAnsi="Arial"/>
                <w:sz w:val="18"/>
                <w:szCs w:val="18"/>
                <w:color w:val="0000FF"/>
              </w:rPr>
              <w:t>17.06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01/23/2025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7"/>
              </w:rPr>
              <w:t>16,102</w:t>
            </w:r>
          </w:p>
        </w:tc>
        <w:tc>
          <w:tcPr>
            <w:tcW w:w="880" w:type="dxa"/>
            <w:vAlign w:val="bottom"/>
          </w:tcPr>
          <w:p>
            <w:pPr>
              <w:ind w:left="240"/>
              <w:spacing w:after="0"/>
              <w:rPr>
                <w:sz w:val="20"/>
                <w:szCs w:val="20"/>
                <w:color w:val="auto"/>
              </w:rPr>
            </w:pPr>
            <w:r>
              <w:rPr>
                <w:rFonts w:ascii="Arial" w:cs="Arial" w:eastAsia="Arial" w:hAnsi="Arial"/>
                <w:sz w:val="18"/>
                <w:szCs w:val="18"/>
                <w:color w:val="0000FF"/>
              </w:rPr>
              <w:t>12.42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is currently exercisable.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this option vest in twelve equal monthly installments, beginning February 23, 2015.</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06/24/2015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ofthe President, Treasurer, Assistant Treasurer, Secretary and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04"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obtain and maintain the undersigned's filing codes, complete and execute any such Form 3, 4 or 5, complete and execute any amendment or amendments thereto, and timely file such form with the SEC and any stock exchange or similar authority;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June 2015.</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 Brian Markison</w:t>
      </w:r>
    </w:p>
    <w:p>
      <w:pPr>
        <w:ind w:left="21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Brian Markison</w:t>
      </w:r>
    </w:p>
    <w:p>
      <w:pPr>
        <w:ind w:left="21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83061"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2019-12-24T02:58:37Z</dcterms:created>
  <dcterms:modified xsi:type="dcterms:W3CDTF">2019-12-24T02:58:37Z</dcterms:modified>
</cp:coreProperties>
</file>