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8, 2011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Medical Imaging,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333-173260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MI Intermediate,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333-173260-02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0001500156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MI Real Estate,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333-173260-01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0157" TargetMode="External"/><Relationship Id="rId9" Type="http://schemas.openxmlformats.org/officeDocument/2006/relationships/hyperlink" Target="http://www.sec.gov/cgi-bin/browse-edgar?action=getcompany&amp;filenum=333-173260" TargetMode="External"/><Relationship Id="rId10" Type="http://schemas.openxmlformats.org/officeDocument/2006/relationships/hyperlink" Target="http://www.sec.gov/cgi-bin/browse-edgar?action=getcompany&amp;CIK=0001500158" TargetMode="External"/><Relationship Id="rId11" Type="http://schemas.openxmlformats.org/officeDocument/2006/relationships/hyperlink" Target="http://www.sec.gov/cgi-bin/browse-edgar?action=getcompany&amp;filenum=333-173260-02" TargetMode="External"/><Relationship Id="rId12" Type="http://schemas.openxmlformats.org/officeDocument/2006/relationships/hyperlink" Target="http://www.sec.gov/cgi-bin/browse-edgar?action=getcompany&amp;CIK=0001500156" TargetMode="External"/><Relationship Id="rId13" Type="http://schemas.openxmlformats.org/officeDocument/2006/relationships/hyperlink" Target="http://www.sec.gov/cgi-bin/browse-edgar?action=getcompany&amp;filenum=333-17326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2019-12-21T05:51:40Z</dcterms:created>
  <dcterms:modified xsi:type="dcterms:W3CDTF">2019-12-21T05:51:40Z</dcterms:modified>
</cp:coreProperties>
</file>