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Marshall Robert J. Jr.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LANTHEUS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201 BURLINGTON ROAD, SOUTH BLDG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01730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Lantheus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LNTH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08/29/2023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 and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08/29/2023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4,872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113,170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Eric M. Green, attorney-in-</w:t>
            </w: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4976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2023-08-31T17:12:34Z</dcterms:created>
  <dcterms:modified xsi:type="dcterms:W3CDTF">2023-08-31T17:12:34Z</dcterms:modified>
</cp:coreProperties>
</file>