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LANTHEUS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516544103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516544103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3681610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3744933</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3744933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331 TREBLE COVE ROAD</w:t>
      </w:r>
    </w:p>
    <w:p>
      <w:pPr>
        <w:spacing w:after="0" w:line="238" w:lineRule="auto"/>
        <w:rPr>
          <w:sz w:val="20"/>
          <w:szCs w:val="20"/>
          <w:color w:val="auto"/>
        </w:rPr>
      </w:pPr>
      <w:r>
        <w:rPr>
          <w:rFonts w:ascii="Courier New" w:cs="Courier New" w:eastAsia="Courier New" w:hAnsi="Courier New"/>
          <w:sz w:val="18"/>
          <w:szCs w:val="18"/>
          <w:color w:val="auto"/>
        </w:rPr>
        <w:t>NORTH BILLERICA MA 01862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3744933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3681610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3744933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LANTHEUS HOLDINGS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LANTHEUS HOLDINGS INC</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42"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6,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750" w:right="1440" w:bottom="53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2019-12-15T20:53:59Z</dcterms:created>
  <dcterms:modified xsi:type="dcterms:W3CDTF">2019-12-15T20:53:59Z</dcterms:modified>
</cp:coreProperties>
</file>