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9" w:lineRule="exact"/>
        <w:rPr>
          <w:sz w:val="24"/>
          <w:szCs w:val="24"/>
          <w:color w:val="auto"/>
        </w:rPr>
      </w:pPr>
    </w:p>
    <w:p>
      <w:pPr>
        <w:ind w:left="360"/>
        <w:spacing w:after="0" w:line="22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-233045</wp:posOffset>
            </wp:positionV>
            <wp:extent cx="130810" cy="130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810" cy="1308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4"/>
        </w:trPr>
        <w:tc>
          <w:tcPr>
            <w:tcW w:w="6280" w:type="dxa"/>
            <w:vAlign w:val="bottom"/>
          </w:tcPr>
          <w:p>
            <w:pPr>
              <w:jc w:val="center"/>
              <w:ind w:right="15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56"/>
              <w:spacing w:after="0" w:line="135"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2"/>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62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5"/>
        </w:trPr>
        <w:tc>
          <w:tcPr>
            <w:tcW w:w="628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1"/>
        </w:trPr>
        <w:tc>
          <w:tcPr>
            <w:tcW w:w="628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5303520</wp:posOffset>
            </wp:positionH>
            <wp:positionV relativeFrom="paragraph">
              <wp:posOffset>-605155</wp:posOffset>
            </wp:positionV>
            <wp:extent cx="8255" cy="6057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05790"/>
                    </a:xfrm>
                    <a:prstGeom prst="rect">
                      <a:avLst/>
                    </a:prstGeom>
                    <a:noFill/>
                  </pic:spPr>
                </pic:pic>
              </a:graphicData>
            </a:graphic>
          </wp:anchor>
        </w:drawing>
        <w:drawing>
          <wp:anchor simplePos="0" relativeHeight="251657728" behindDoc="1" locked="0" layoutInCell="0" allowOverlap="1">
            <wp:simplePos x="0" y="0"/>
            <wp:positionH relativeFrom="column">
              <wp:posOffset>3993515</wp:posOffset>
            </wp:positionH>
            <wp:positionV relativeFrom="paragraph">
              <wp:posOffset>-613410</wp:posOffset>
            </wp:positionV>
            <wp:extent cx="8255" cy="6140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4045"/>
                    </a:xfrm>
                    <a:prstGeom prst="rect">
                      <a:avLst/>
                    </a:prstGeom>
                    <a:noFill/>
                  </pic:spPr>
                </pic:pic>
              </a:graphicData>
            </a:graphic>
          </wp:anchor>
        </w:drawing>
        <w:drawing>
          <wp:anchor simplePos="0" relativeHeight="251657728" behindDoc="1" locked="0" layoutInCell="0" allowOverlap="1">
            <wp:simplePos x="0" y="0"/>
            <wp:positionH relativeFrom="column">
              <wp:posOffset>4018280</wp:posOffset>
            </wp:positionH>
            <wp:positionV relativeFrom="paragraph">
              <wp:posOffset>-588645</wp:posOffset>
            </wp:positionV>
            <wp:extent cx="1269365" cy="5651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9365" cy="565150"/>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-1623060</wp:posOffset>
            </wp:positionH>
            <wp:positionV relativeFrom="paragraph">
              <wp:posOffset>28575</wp:posOffset>
            </wp:positionV>
            <wp:extent cx="6968490" cy="18751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8490" cy="1875155"/>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260" w:space="300"/>
            <w:col w:w="8520"/>
          </w:cols>
          <w:pgMar w:left="460" w:top="221"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Maeusli Heinz Christoph</w:t>
        </w:r>
      </w:hyperlink>
    </w:p>
    <w:p>
      <w:pPr>
        <w:spacing w:after="0" w:line="303"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2"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LANTHEUS HOLDINGS, INC.</w:t>
      </w:r>
    </w:p>
    <w:p>
      <w:pPr>
        <w:spacing w:after="0" w:line="62"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331 TREBLE COVE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Arial" w:cs="Arial" w:eastAsia="Arial" w:hAnsi="Arial"/>
          <w:sz w:val="19"/>
          <w:szCs w:val="19"/>
          <w:color w:val="0000EE"/>
        </w:rPr>
      </w:pPr>
      <w:hyperlink r:id="rId14">
        <w:r>
          <w:rPr>
            <w:rFonts w:ascii="Arial" w:cs="Arial" w:eastAsia="Arial" w:hAnsi="Arial"/>
            <w:sz w:val="19"/>
            <w:szCs w:val="19"/>
            <w:u w:val="single" w:color="auto"/>
            <w:color w:val="0000EE"/>
          </w:rPr>
          <w:t>Lantheus Holdings,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4"/>
          <w:szCs w:val="14"/>
          <w:color w:val="0000FF"/>
        </w:rPr>
        <w:t>LNTH</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200" w:lineRule="exact"/>
        <w:rPr>
          <w:sz w:val="24"/>
          <w:szCs w:val="24"/>
          <w:color w:val="auto"/>
        </w:rPr>
      </w:pPr>
    </w:p>
    <w:p>
      <w:pPr>
        <w:spacing w:after="0" w:line="203"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0" w:lineRule="exact"/>
        <w:rPr>
          <w:sz w:val="24"/>
          <w:szCs w:val="24"/>
          <w:color w:val="auto"/>
        </w:rPr>
      </w:pPr>
    </w:p>
    <w:p>
      <w:pPr>
        <w:spacing w:after="0"/>
        <w:rPr>
          <w:sz w:val="20"/>
          <w:szCs w:val="20"/>
          <w:color w:val="auto"/>
        </w:rPr>
      </w:pPr>
      <w:r>
        <w:rPr>
          <w:rFonts w:ascii="Arial" w:cs="Arial" w:eastAsia="Arial" w:hAnsi="Arial"/>
          <w:sz w:val="17"/>
          <w:szCs w:val="17"/>
          <w:color w:val="0000FF"/>
        </w:rPr>
        <w:t>06/19/2020</w:t>
      </w:r>
    </w:p>
    <w:p>
      <w:pPr>
        <w:spacing w:after="0" w:line="20" w:lineRule="exact"/>
        <w:rPr>
          <w:sz w:val="24"/>
          <w:szCs w:val="24"/>
          <w:color w:val="auto"/>
        </w:rPr>
      </w:pPr>
      <w:r>
        <w:rPr>
          <w:sz w:val="24"/>
          <w:szCs w:val="24"/>
          <w:color w:val="auto"/>
        </w:rPr>
        <w:br w:type="column"/>
      </w:r>
    </w:p>
    <w:p>
      <w:pPr>
        <w:spacing w:after="0" w:line="5" w:lineRule="exact"/>
        <w:rPr>
          <w:sz w:val="24"/>
          <w:szCs w:val="24"/>
          <w:color w:val="auto"/>
        </w:rPr>
      </w:pPr>
    </w:p>
    <w:p>
      <w:pPr>
        <w:ind w:right="620"/>
        <w:spacing w:after="0" w:line="238" w:lineRule="auto"/>
        <w:tabs>
          <w:tab w:leader="none" w:pos="14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0"/>
        <w:spacing w:after="0"/>
        <w:tabs>
          <w:tab w:leader="none" w:pos="499" w:val="left"/>
          <w:tab w:leader="none" w:pos="2059"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104" w:lineRule="exact"/>
        <w:rPr>
          <w:sz w:val="24"/>
          <w:szCs w:val="24"/>
          <w:color w:val="auto"/>
        </w:rPr>
      </w:pPr>
    </w:p>
    <w:p>
      <w:pPr>
        <w:jc w:val="right"/>
        <w:ind w:right="440"/>
        <w:spacing w:after="0"/>
        <w:tabs>
          <w:tab w:leader="none" w:pos="80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20"/>
        <w:spacing w:after="0"/>
        <w:tabs>
          <w:tab w:leader="none" w:pos="2059"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571" w:lineRule="exact"/>
        <w:rPr>
          <w:sz w:val="24"/>
          <w:szCs w:val="24"/>
          <w:color w:val="auto"/>
        </w:rPr>
      </w:pPr>
    </w:p>
    <w:p>
      <w:pPr>
        <w:sectPr>
          <w:pgSz w:w="11900" w:h="16838" w:orient="portrait"/>
          <w:cols w:equalWidth="0" w:num="3">
            <w:col w:w="3200" w:space="720"/>
            <w:col w:w="3100" w:space="720"/>
            <w:col w:w="3340"/>
          </w:cols>
          <w:pgMar w:left="460" w:top="221" w:right="359" w:bottom="1440" w:gutter="0" w:footer="0" w:header="0"/>
          <w:type w:val="continuous"/>
        </w:sect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60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100" w:type="dxa"/>
            <w:vAlign w:val="bottom"/>
            <w:tcBorders>
              <w:bottom w:val="single" w:sz="8" w:color="9A9A9A"/>
            </w:tcBorders>
          </w:tcPr>
          <w:p>
            <w:pPr>
              <w:spacing w:after="0"/>
              <w:rPr>
                <w:sz w:val="13"/>
                <w:szCs w:val="13"/>
                <w:color w:val="auto"/>
              </w:rPr>
            </w:pPr>
          </w:p>
        </w:tc>
        <w:tc>
          <w:tcPr>
            <w:tcW w:w="3680" w:type="dxa"/>
            <w:vAlign w:val="bottom"/>
            <w:gridSpan w:val="8"/>
          </w:tcPr>
          <w:p>
            <w:pPr>
              <w:jc w:val="center"/>
              <w:ind w:right="39"/>
              <w:spacing w:after="0"/>
              <w:rPr>
                <w:sz w:val="20"/>
                <w:szCs w:val="20"/>
                <w:color w:val="auto"/>
              </w:rPr>
            </w:pPr>
            <w:r>
              <w:rPr>
                <w:rFonts w:ascii="Arial" w:cs="Arial" w:eastAsia="Arial" w:hAnsi="Arial"/>
                <w:sz w:val="13"/>
                <w:szCs w:val="13"/>
                <w:color w:val="auto"/>
                <w:w w:val="98"/>
              </w:rPr>
              <w:t>4. If Amendment, Date of Original Filed (Month/Day/Year)</w:t>
            </w:r>
          </w:p>
        </w:tc>
        <w:tc>
          <w:tcPr>
            <w:tcW w:w="3640" w:type="dxa"/>
            <w:vAlign w:val="bottom"/>
            <w:gridSpan w:val="11"/>
          </w:tcPr>
          <w:p>
            <w:pPr>
              <w:ind w:left="30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6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gridSpan w:val="2"/>
          </w:tcPr>
          <w:p>
            <w:pPr>
              <w:ind w:left="300"/>
              <w:spacing w:after="0"/>
              <w:rPr>
                <w:sz w:val="20"/>
                <w:szCs w:val="20"/>
                <w:color w:val="auto"/>
              </w:rPr>
            </w:pPr>
            <w:r>
              <w:rPr>
                <w:rFonts w:ascii="Arial" w:cs="Arial" w:eastAsia="Arial" w:hAnsi="Arial"/>
                <w:sz w:val="13"/>
                <w:szCs w:val="13"/>
                <w:color w:val="auto"/>
                <w:w w:val="96"/>
              </w:rPr>
              <w:t>Line)</w:t>
            </w:r>
          </w:p>
        </w:tc>
        <w:tc>
          <w:tcPr>
            <w:tcW w:w="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60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3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tcPr>
          <w:p>
            <w:pPr>
              <w:spacing w:after="0"/>
              <w:rPr>
                <w:sz w:val="6"/>
                <w:szCs w:val="6"/>
                <w:color w:val="auto"/>
              </w:rPr>
            </w:pPr>
          </w:p>
        </w:tc>
        <w:tc>
          <w:tcPr>
            <w:tcW w:w="640" w:type="dxa"/>
            <w:vAlign w:val="bottom"/>
          </w:tcPr>
          <w:p>
            <w:pPr>
              <w:spacing w:after="0"/>
              <w:rPr>
                <w:sz w:val="6"/>
                <w:szCs w:val="6"/>
                <w:color w:val="auto"/>
              </w:rPr>
            </w:pPr>
          </w:p>
        </w:tc>
        <w:tc>
          <w:tcPr>
            <w:tcW w:w="3640" w:type="dxa"/>
            <w:vAlign w:val="bottom"/>
            <w:gridSpan w:val="11"/>
            <w:vMerge w:val="restart"/>
          </w:tcPr>
          <w:p>
            <w:pPr>
              <w:ind w:left="50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vMerge w:val="restart"/>
          </w:tcPr>
          <w:p>
            <w:pPr>
              <w:ind w:left="20"/>
              <w:spacing w:after="0"/>
              <w:rPr>
                <w:sz w:val="20"/>
                <w:szCs w:val="20"/>
                <w:color w:val="auto"/>
              </w:rPr>
            </w:pPr>
            <w:r>
              <w:rPr>
                <w:rFonts w:ascii="Arial" w:cs="Arial" w:eastAsia="Arial" w:hAnsi="Arial"/>
                <w:sz w:val="17"/>
                <w:szCs w:val="17"/>
                <w:color w:val="0000FF"/>
                <w:w w:val="99"/>
              </w:rPr>
              <w:t>NORTH</w:t>
            </w:r>
          </w:p>
        </w:tc>
        <w:tc>
          <w:tcPr>
            <w:tcW w:w="600" w:type="dxa"/>
            <w:vAlign w:val="bottom"/>
          </w:tcPr>
          <w:p>
            <w:pPr>
              <w:spacing w:after="0"/>
              <w:rPr>
                <w:sz w:val="13"/>
                <w:szCs w:val="13"/>
                <w:color w:val="auto"/>
              </w:rPr>
            </w:pPr>
          </w:p>
        </w:tc>
        <w:tc>
          <w:tcPr>
            <w:tcW w:w="1180" w:type="dxa"/>
            <w:vAlign w:val="bottom"/>
            <w:gridSpan w:val="2"/>
            <w:vMerge w:val="restart"/>
          </w:tcPr>
          <w:p>
            <w:pPr>
              <w:spacing w:after="0"/>
              <w:rPr>
                <w:sz w:val="20"/>
                <w:szCs w:val="20"/>
                <w:color w:val="auto"/>
              </w:rPr>
            </w:pPr>
            <w:r>
              <w:rPr>
                <w:rFonts w:ascii="Arial" w:cs="Arial" w:eastAsia="Arial" w:hAnsi="Arial"/>
                <w:sz w:val="17"/>
                <w:szCs w:val="17"/>
                <w:color w:val="0000FF"/>
              </w:rPr>
              <w:t>MA</w:t>
            </w:r>
          </w:p>
        </w:tc>
        <w:tc>
          <w:tcPr>
            <w:tcW w:w="1140" w:type="dxa"/>
            <w:vAlign w:val="bottom"/>
            <w:vMerge w:val="restart"/>
          </w:tcPr>
          <w:p>
            <w:pPr>
              <w:ind w:left="40"/>
              <w:spacing w:after="0"/>
              <w:rPr>
                <w:sz w:val="20"/>
                <w:szCs w:val="20"/>
                <w:color w:val="auto"/>
              </w:rPr>
            </w:pPr>
            <w:r>
              <w:rPr>
                <w:rFonts w:ascii="Arial" w:cs="Arial" w:eastAsia="Arial" w:hAnsi="Arial"/>
                <w:sz w:val="17"/>
                <w:szCs w:val="17"/>
                <w:color w:val="0000FF"/>
              </w:rPr>
              <w:t>01862</w:t>
            </w: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3640" w:type="dxa"/>
            <w:vAlign w:val="bottom"/>
            <w:gridSpan w:val="11"/>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70"/>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vMerge w:val="continue"/>
          </w:tcPr>
          <w:p>
            <w:pPr>
              <w:spacing w:after="0"/>
              <w:rPr>
                <w:sz w:val="6"/>
                <w:szCs w:val="6"/>
                <w:color w:val="auto"/>
              </w:rPr>
            </w:pPr>
          </w:p>
        </w:tc>
        <w:tc>
          <w:tcPr>
            <w:tcW w:w="600" w:type="dxa"/>
            <w:vAlign w:val="bottom"/>
          </w:tcPr>
          <w:p>
            <w:pPr>
              <w:spacing w:after="0"/>
              <w:rPr>
                <w:sz w:val="6"/>
                <w:szCs w:val="6"/>
                <w:color w:val="auto"/>
              </w:rPr>
            </w:pPr>
          </w:p>
        </w:tc>
        <w:tc>
          <w:tcPr>
            <w:tcW w:w="1180" w:type="dxa"/>
            <w:vAlign w:val="bottom"/>
            <w:gridSpan w:val="2"/>
            <w:vMerge w:val="continue"/>
          </w:tcPr>
          <w:p>
            <w:pPr>
              <w:spacing w:after="0"/>
              <w:rPr>
                <w:sz w:val="6"/>
                <w:szCs w:val="6"/>
                <w:color w:val="auto"/>
              </w:rPr>
            </w:pPr>
          </w:p>
        </w:tc>
        <w:tc>
          <w:tcPr>
            <w:tcW w:w="114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3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2960" w:type="dxa"/>
            <w:vAlign w:val="bottom"/>
            <w:gridSpan w:val="8"/>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10"/>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1240" w:type="dxa"/>
            <w:vAlign w:val="bottom"/>
            <w:gridSpan w:val="2"/>
            <w:vMerge w:val="restart"/>
          </w:tcPr>
          <w:p>
            <w:pPr>
              <w:ind w:left="20"/>
              <w:spacing w:after="0" w:line="163" w:lineRule="exact"/>
              <w:rPr>
                <w:sz w:val="20"/>
                <w:szCs w:val="20"/>
                <w:color w:val="auto"/>
              </w:rPr>
            </w:pPr>
            <w:r>
              <w:rPr>
                <w:rFonts w:ascii="Arial" w:cs="Arial" w:eastAsia="Arial" w:hAnsi="Arial"/>
                <w:sz w:val="17"/>
                <w:szCs w:val="17"/>
                <w:color w:val="0000FF"/>
              </w:rPr>
              <w:t>BILLERICA</w:t>
            </w:r>
          </w:p>
        </w:tc>
        <w:tc>
          <w:tcPr>
            <w:tcW w:w="1180" w:type="dxa"/>
            <w:vAlign w:val="bottom"/>
            <w:gridSpan w:val="2"/>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580" w:type="dxa"/>
            <w:vAlign w:val="bottom"/>
          </w:tcPr>
          <w:p>
            <w:pPr>
              <w:spacing w:after="0"/>
              <w:rPr>
                <w:sz w:val="9"/>
                <w:szCs w:val="9"/>
                <w:color w:val="auto"/>
              </w:rPr>
            </w:pPr>
          </w:p>
        </w:tc>
        <w:tc>
          <w:tcPr>
            <w:tcW w:w="34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580" w:type="dxa"/>
            <w:vAlign w:val="bottom"/>
          </w:tcPr>
          <w:p>
            <w:pPr>
              <w:spacing w:after="0"/>
              <w:rPr>
                <w:sz w:val="9"/>
                <w:szCs w:val="9"/>
                <w:color w:val="auto"/>
              </w:rPr>
            </w:pPr>
          </w:p>
        </w:tc>
        <w:tc>
          <w:tcPr>
            <w:tcW w:w="640" w:type="dxa"/>
            <w:vAlign w:val="bottom"/>
          </w:tcPr>
          <w:p>
            <w:pPr>
              <w:spacing w:after="0"/>
              <w:rPr>
                <w:sz w:val="9"/>
                <w:szCs w:val="9"/>
                <w:color w:val="auto"/>
              </w:rPr>
            </w:pPr>
          </w:p>
        </w:tc>
        <w:tc>
          <w:tcPr>
            <w:tcW w:w="54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8"/>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14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80" w:type="dxa"/>
            <w:vAlign w:val="bottom"/>
          </w:tcPr>
          <w:p>
            <w:pPr>
              <w:spacing w:after="0"/>
              <w:rPr>
                <w:sz w:val="4"/>
                <w:szCs w:val="4"/>
                <w:color w:val="auto"/>
              </w:rPr>
            </w:pPr>
          </w:p>
        </w:tc>
        <w:tc>
          <w:tcPr>
            <w:tcW w:w="340" w:type="dxa"/>
            <w:vAlign w:val="bottom"/>
          </w:tcPr>
          <w:p>
            <w:pPr>
              <w:spacing w:after="0"/>
              <w:rPr>
                <w:sz w:val="4"/>
                <w:szCs w:val="4"/>
                <w:color w:val="auto"/>
              </w:rPr>
            </w:pPr>
          </w:p>
        </w:tc>
        <w:tc>
          <w:tcPr>
            <w:tcW w:w="1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60" w:type="dxa"/>
            <w:vAlign w:val="bottom"/>
          </w:tcPr>
          <w:p>
            <w:pPr>
              <w:spacing w:after="0"/>
              <w:rPr>
                <w:sz w:val="4"/>
                <w:szCs w:val="4"/>
                <w:color w:val="auto"/>
              </w:rPr>
            </w:pPr>
          </w:p>
        </w:tc>
        <w:tc>
          <w:tcPr>
            <w:tcW w:w="580" w:type="dxa"/>
            <w:vAlign w:val="bottom"/>
          </w:tcPr>
          <w:p>
            <w:pPr>
              <w:spacing w:after="0"/>
              <w:rPr>
                <w:sz w:val="4"/>
                <w:szCs w:val="4"/>
                <w:color w:val="auto"/>
              </w:rPr>
            </w:pPr>
          </w:p>
        </w:tc>
        <w:tc>
          <w:tcPr>
            <w:tcW w:w="640" w:type="dxa"/>
            <w:vAlign w:val="bottom"/>
          </w:tcPr>
          <w:p>
            <w:pPr>
              <w:spacing w:after="0"/>
              <w:rPr>
                <w:sz w:val="4"/>
                <w:szCs w:val="4"/>
                <w:color w:val="auto"/>
              </w:rPr>
            </w:pPr>
          </w:p>
        </w:tc>
        <w:tc>
          <w:tcPr>
            <w:tcW w:w="54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2960" w:type="dxa"/>
            <w:vAlign w:val="bottom"/>
            <w:gridSpan w:val="8"/>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ind w:left="140"/>
              <w:spacing w:after="0"/>
              <w:rPr>
                <w:sz w:val="20"/>
                <w:szCs w:val="20"/>
                <w:color w:val="auto"/>
              </w:rPr>
            </w:pPr>
            <w:r>
              <w:rPr>
                <w:rFonts w:ascii="Arial" w:cs="Arial" w:eastAsia="Arial" w:hAnsi="Arial"/>
                <w:sz w:val="13"/>
                <w:szCs w:val="13"/>
                <w:color w:val="auto"/>
              </w:rPr>
              <w:t>Person</w:t>
            </w: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Borders>
              <w:bottom w:val="single" w:sz="8" w:color="9A9A9A"/>
            </w:tcBorders>
          </w:tcPr>
          <w:p>
            <w:pPr>
              <w:spacing w:after="0"/>
              <w:rPr>
                <w:sz w:val="3"/>
                <w:szCs w:val="3"/>
                <w:color w:val="auto"/>
              </w:rPr>
            </w:pPr>
          </w:p>
        </w:tc>
        <w:tc>
          <w:tcPr>
            <w:tcW w:w="600" w:type="dxa"/>
            <w:vAlign w:val="bottom"/>
            <w:tcBorders>
              <w:bottom w:val="single" w:sz="8" w:color="9A9A9A"/>
            </w:tcBorders>
          </w:tcPr>
          <w:p>
            <w:pPr>
              <w:spacing w:after="0"/>
              <w:rPr>
                <w:sz w:val="3"/>
                <w:szCs w:val="3"/>
                <w:color w:val="auto"/>
              </w:rPr>
            </w:pPr>
          </w:p>
        </w:tc>
        <w:tc>
          <w:tcPr>
            <w:tcW w:w="1180" w:type="dxa"/>
            <w:vAlign w:val="bottom"/>
            <w:tcBorders>
              <w:bottom w:val="single" w:sz="8" w:color="9A9A9A"/>
            </w:tcBorders>
            <w:gridSpan w:val="2"/>
          </w:tcPr>
          <w:p>
            <w:pPr>
              <w:spacing w:after="0"/>
              <w:rPr>
                <w:sz w:val="3"/>
                <w:szCs w:val="3"/>
                <w:color w:val="auto"/>
              </w:rPr>
            </w:pPr>
          </w:p>
        </w:tc>
        <w:tc>
          <w:tcPr>
            <w:tcW w:w="1140" w:type="dxa"/>
            <w:vAlign w:val="bottom"/>
            <w:tcBorders>
              <w:bottom w:val="single" w:sz="8" w:color="9A9A9A"/>
            </w:tcBorders>
          </w:tcPr>
          <w:p>
            <w:pPr>
              <w:spacing w:after="0"/>
              <w:rPr>
                <w:sz w:val="3"/>
                <w:szCs w:val="3"/>
                <w:color w:val="auto"/>
              </w:rPr>
            </w:pPr>
          </w:p>
        </w:tc>
        <w:tc>
          <w:tcPr>
            <w:tcW w:w="100" w:type="dxa"/>
            <w:vAlign w:val="bottom"/>
            <w:tcBorders>
              <w:bottom w:val="single" w:sz="8" w:color="9A9A9A"/>
            </w:tcBorders>
          </w:tcPr>
          <w:p>
            <w:pPr>
              <w:spacing w:after="0"/>
              <w:rPr>
                <w:sz w:val="3"/>
                <w:szCs w:val="3"/>
                <w:color w:val="auto"/>
              </w:rPr>
            </w:pPr>
          </w:p>
        </w:tc>
        <w:tc>
          <w:tcPr>
            <w:tcW w:w="620" w:type="dxa"/>
            <w:vAlign w:val="bottom"/>
          </w:tcPr>
          <w:p>
            <w:pPr>
              <w:spacing w:after="0"/>
              <w:rPr>
                <w:sz w:val="3"/>
                <w:szCs w:val="3"/>
                <w:color w:val="auto"/>
              </w:rPr>
            </w:pPr>
          </w:p>
        </w:tc>
        <w:tc>
          <w:tcPr>
            <w:tcW w:w="580" w:type="dxa"/>
            <w:vAlign w:val="bottom"/>
          </w:tcPr>
          <w:p>
            <w:pPr>
              <w:spacing w:after="0"/>
              <w:rPr>
                <w:sz w:val="3"/>
                <w:szCs w:val="3"/>
                <w:color w:val="auto"/>
              </w:rPr>
            </w:pPr>
          </w:p>
        </w:tc>
        <w:tc>
          <w:tcPr>
            <w:tcW w:w="3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58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96"/>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ind w:left="20"/>
              <w:spacing w:after="0"/>
              <w:rPr>
                <w:sz w:val="20"/>
                <w:szCs w:val="20"/>
                <w:color w:val="auto"/>
              </w:rPr>
            </w:pPr>
            <w:r>
              <w:rPr>
                <w:rFonts w:ascii="Arial" w:cs="Arial" w:eastAsia="Arial" w:hAnsi="Arial"/>
                <w:sz w:val="13"/>
                <w:szCs w:val="13"/>
                <w:color w:val="auto"/>
              </w:rPr>
              <w:t>(City)</w:t>
            </w:r>
          </w:p>
        </w:tc>
        <w:tc>
          <w:tcPr>
            <w:tcW w:w="600" w:type="dxa"/>
            <w:vAlign w:val="bottom"/>
          </w:tcPr>
          <w:p>
            <w:pPr>
              <w:spacing w:after="0"/>
              <w:rPr>
                <w:sz w:val="24"/>
                <w:szCs w:val="24"/>
                <w:color w:val="auto"/>
              </w:rPr>
            </w:pPr>
          </w:p>
        </w:tc>
        <w:tc>
          <w:tcPr>
            <w:tcW w:w="1180" w:type="dxa"/>
            <w:vAlign w:val="bottom"/>
            <w:gridSpan w:val="2"/>
          </w:tcPr>
          <w:p>
            <w:pPr>
              <w:spacing w:after="0"/>
              <w:rPr>
                <w:sz w:val="20"/>
                <w:szCs w:val="20"/>
                <w:color w:val="auto"/>
              </w:rPr>
            </w:pPr>
            <w:r>
              <w:rPr>
                <w:rFonts w:ascii="Arial" w:cs="Arial" w:eastAsia="Arial" w:hAnsi="Arial"/>
                <w:sz w:val="13"/>
                <w:szCs w:val="13"/>
                <w:color w:val="auto"/>
              </w:rPr>
              <w:t>(State)</w:t>
            </w:r>
          </w:p>
        </w:tc>
        <w:tc>
          <w:tcPr>
            <w:tcW w:w="1140" w:type="dxa"/>
            <w:vAlign w:val="bottom"/>
          </w:tcPr>
          <w:p>
            <w:pPr>
              <w:ind w:left="40"/>
              <w:spacing w:after="0"/>
              <w:rPr>
                <w:sz w:val="20"/>
                <w:szCs w:val="20"/>
                <w:color w:val="auto"/>
              </w:rPr>
            </w:pPr>
            <w:r>
              <w:rPr>
                <w:rFonts w:ascii="Arial" w:cs="Arial" w:eastAsia="Arial" w:hAnsi="Arial"/>
                <w:sz w:val="13"/>
                <w:szCs w:val="13"/>
                <w:color w:val="auto"/>
              </w:rPr>
              <w:t>(Zip)</w:t>
            </w:r>
          </w:p>
        </w:tc>
        <w:tc>
          <w:tcPr>
            <w:tcW w:w="1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2280" w:type="dxa"/>
            <w:vAlign w:val="bottom"/>
            <w:tcBorders>
              <w:bottom w:val="single" w:sz="8" w:color="2C2C2C"/>
            </w:tcBorders>
            <w:gridSpan w:val="3"/>
          </w:tcPr>
          <w:p>
            <w:pPr>
              <w:spacing w:after="0"/>
              <w:rPr>
                <w:sz w:val="10"/>
                <w:szCs w:val="10"/>
                <w:color w:val="auto"/>
              </w:rPr>
            </w:pPr>
          </w:p>
        </w:tc>
        <w:tc>
          <w:tcPr>
            <w:tcW w:w="1660" w:type="dxa"/>
            <w:vAlign w:val="bottom"/>
            <w:tcBorders>
              <w:bottom w:val="single" w:sz="8" w:color="2C2C2C"/>
            </w:tcBorders>
            <w:gridSpan w:val="4"/>
          </w:tcPr>
          <w:p>
            <w:pPr>
              <w:spacing w:after="0"/>
              <w:rPr>
                <w:sz w:val="10"/>
                <w:szCs w:val="10"/>
                <w:color w:val="auto"/>
              </w:rPr>
            </w:pPr>
          </w:p>
        </w:tc>
        <w:tc>
          <w:tcPr>
            <w:tcW w:w="2560" w:type="dxa"/>
            <w:vAlign w:val="bottom"/>
            <w:tcBorders>
              <w:bottom w:val="single" w:sz="8" w:color="2C2C2C"/>
            </w:tcBorders>
            <w:gridSpan w:val="5"/>
          </w:tcPr>
          <w:p>
            <w:pPr>
              <w:spacing w:after="0"/>
              <w:rPr>
                <w:sz w:val="10"/>
                <w:szCs w:val="10"/>
                <w:color w:val="auto"/>
              </w:rPr>
            </w:pPr>
          </w:p>
        </w:tc>
        <w:tc>
          <w:tcPr>
            <w:tcW w:w="140" w:type="dxa"/>
            <w:vAlign w:val="bottom"/>
            <w:tcBorders>
              <w:bottom w:val="single" w:sz="8" w:color="2C2C2C"/>
            </w:tcBorders>
            <w:gridSpan w:val="2"/>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2"/>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140" w:type="dxa"/>
            <w:vAlign w:val="bottom"/>
            <w:tcBorders>
              <w:top w:val="single" w:sz="8" w:color="2C2C2C"/>
            </w:tcBorders>
          </w:tcPr>
          <w:p>
            <w:pPr>
              <w:spacing w:after="0"/>
              <w:rPr>
                <w:sz w:val="21"/>
                <w:szCs w:val="21"/>
                <w:color w:val="auto"/>
              </w:rPr>
            </w:pPr>
          </w:p>
        </w:tc>
        <w:tc>
          <w:tcPr>
            <w:tcW w:w="7260" w:type="dxa"/>
            <w:vAlign w:val="bottom"/>
            <w:tcBorders>
              <w:top w:val="single" w:sz="8" w:color="2C2C2C"/>
            </w:tcBorders>
            <w:gridSpan w:val="15"/>
          </w:tcPr>
          <w:p>
            <w:pPr>
              <w:ind w:left="820"/>
              <w:spacing w:after="0"/>
              <w:rPr>
                <w:sz w:val="20"/>
                <w:szCs w:val="20"/>
                <w:color w:val="auto"/>
              </w:rPr>
            </w:pPr>
            <w:r>
              <w:rPr>
                <w:rFonts w:ascii="Arial" w:cs="Arial" w:eastAsia="Arial" w:hAnsi="Arial"/>
                <w:sz w:val="17"/>
                <w:szCs w:val="17"/>
                <w:b w:val="1"/>
                <w:bCs w:val="1"/>
                <w:color w:val="auto"/>
                <w:w w:val="99"/>
              </w:rPr>
              <w:t>Table I - Non-Derivative Securities Acquired, Disposed of, or Beneficially Owned</w:t>
            </w:r>
          </w:p>
        </w:tc>
        <w:tc>
          <w:tcPr>
            <w:tcW w:w="58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2500" w:type="dxa"/>
            <w:vAlign w:val="bottom"/>
            <w:tcBorders>
              <w:bottom w:val="single" w:sz="8" w:color="2C2C2C"/>
            </w:tcBorders>
            <w:gridSpan w:val="5"/>
          </w:tcPr>
          <w:p>
            <w:pPr>
              <w:spacing w:after="0"/>
              <w:rPr>
                <w:sz w:val="4"/>
                <w:szCs w:val="4"/>
                <w:color w:val="auto"/>
              </w:rPr>
            </w:pPr>
          </w:p>
        </w:tc>
        <w:tc>
          <w:tcPr>
            <w:tcW w:w="1860" w:type="dxa"/>
            <w:vAlign w:val="bottom"/>
            <w:tcBorders>
              <w:bottom w:val="single" w:sz="8" w:color="2C2C2C"/>
            </w:tcBorders>
            <w:gridSpan w:val="3"/>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76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5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60" w:type="dxa"/>
            <w:vAlign w:val="bottom"/>
            <w:gridSpan w:val="3"/>
          </w:tcPr>
          <w:p>
            <w:pPr>
              <w:ind w:left="800"/>
              <w:spacing w:after="0"/>
              <w:rPr>
                <w:sz w:val="20"/>
                <w:szCs w:val="20"/>
                <w:color w:val="auto"/>
              </w:rPr>
            </w:pPr>
            <w:r>
              <w:rPr>
                <w:rFonts w:ascii="Arial" w:cs="Arial" w:eastAsia="Arial" w:hAnsi="Arial"/>
                <w:sz w:val="12"/>
                <w:szCs w:val="12"/>
                <w:b w:val="1"/>
                <w:bCs w:val="1"/>
                <w:color w:val="auto"/>
              </w:rPr>
              <w:t>2. Transaction</w:t>
            </w:r>
          </w:p>
        </w:tc>
        <w:tc>
          <w:tcPr>
            <w:tcW w:w="92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4"/>
                <w:szCs w:val="14"/>
                <w:color w:val="auto"/>
              </w:rPr>
            </w:pPr>
          </w:p>
        </w:tc>
        <w:tc>
          <w:tcPr>
            <w:tcW w:w="182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4"/>
                <w:szCs w:val="14"/>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140" w:type="dxa"/>
            <w:vAlign w:val="bottom"/>
          </w:tcPr>
          <w:p>
            <w:pPr>
              <w:ind w:left="800"/>
              <w:spacing w:after="0" w:line="126" w:lineRule="exact"/>
              <w:rPr>
                <w:sz w:val="20"/>
                <w:szCs w:val="20"/>
                <w:color w:val="auto"/>
              </w:rPr>
            </w:pPr>
            <w:r>
              <w:rPr>
                <w:rFonts w:ascii="Arial" w:cs="Arial" w:eastAsia="Arial" w:hAnsi="Arial"/>
                <w:sz w:val="12"/>
                <w:szCs w:val="12"/>
                <w:b w:val="1"/>
                <w:bCs w:val="1"/>
                <w:color w:val="auto"/>
              </w:rPr>
              <w:t>Date</w:t>
            </w:r>
          </w:p>
        </w:tc>
        <w:tc>
          <w:tcPr>
            <w:tcW w:w="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92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w w:val="97"/>
              </w:rPr>
              <w:t>Execution Date,</w:t>
            </w:r>
          </w:p>
        </w:tc>
        <w:tc>
          <w:tcPr>
            <w:tcW w:w="120" w:type="dxa"/>
            <w:vAlign w:val="bottom"/>
          </w:tcPr>
          <w:p>
            <w:pPr>
              <w:spacing w:after="0"/>
              <w:rPr>
                <w:sz w:val="10"/>
                <w:szCs w:val="10"/>
                <w:color w:val="auto"/>
              </w:rPr>
            </w:pPr>
          </w:p>
        </w:tc>
        <w:tc>
          <w:tcPr>
            <w:tcW w:w="800" w:type="dxa"/>
            <w:vAlign w:val="bottom"/>
            <w:gridSpan w:val="2"/>
          </w:tcPr>
          <w:p>
            <w:pPr>
              <w:ind w:left="60"/>
              <w:spacing w:after="0" w:line="126" w:lineRule="exact"/>
              <w:rPr>
                <w:sz w:val="20"/>
                <w:szCs w:val="20"/>
                <w:color w:val="auto"/>
              </w:rPr>
            </w:pPr>
            <w:r>
              <w:rPr>
                <w:rFonts w:ascii="Arial" w:cs="Arial" w:eastAsia="Arial" w:hAnsi="Arial"/>
                <w:sz w:val="12"/>
                <w:szCs w:val="12"/>
                <w:b w:val="1"/>
                <w:bCs w:val="1"/>
                <w:color w:val="auto"/>
              </w:rPr>
              <w:t>Transaction</w:t>
            </w:r>
          </w:p>
        </w:tc>
        <w:tc>
          <w:tcPr>
            <w:tcW w:w="1820" w:type="dxa"/>
            <w:vAlign w:val="bottom"/>
            <w:gridSpan w:val="4"/>
          </w:tcPr>
          <w:p>
            <w:pPr>
              <w:ind w:left="40"/>
              <w:spacing w:after="0" w:line="126" w:lineRule="exact"/>
              <w:rPr>
                <w:sz w:val="20"/>
                <w:szCs w:val="20"/>
                <w:color w:val="auto"/>
              </w:rPr>
            </w:pPr>
            <w:r>
              <w:rPr>
                <w:rFonts w:ascii="Arial" w:cs="Arial" w:eastAsia="Arial" w:hAnsi="Arial"/>
                <w:sz w:val="12"/>
                <w:szCs w:val="12"/>
                <w:b w:val="1"/>
                <w:bCs w:val="1"/>
                <w:color w:val="auto"/>
              </w:rPr>
              <w:t>Disposed Of (D) (Instr. 3, 4 and</w:t>
            </w:r>
          </w:p>
        </w:tc>
        <w:tc>
          <w:tcPr>
            <w:tcW w:w="80" w:type="dxa"/>
            <w:vAlign w:val="bottom"/>
          </w:tcPr>
          <w:p>
            <w:pPr>
              <w:spacing w:after="0"/>
              <w:rPr>
                <w:sz w:val="10"/>
                <w:szCs w:val="10"/>
                <w:color w:val="auto"/>
              </w:rPr>
            </w:pPr>
          </w:p>
        </w:tc>
        <w:tc>
          <w:tcPr>
            <w:tcW w:w="620" w:type="dxa"/>
            <w:vAlign w:val="bottom"/>
          </w:tcPr>
          <w:p>
            <w:pPr>
              <w:ind w:left="60"/>
              <w:spacing w:after="0" w:line="126" w:lineRule="exact"/>
              <w:rPr>
                <w:sz w:val="20"/>
                <w:szCs w:val="20"/>
                <w:color w:val="auto"/>
              </w:rPr>
            </w:pPr>
            <w:r>
              <w:rPr>
                <w:rFonts w:ascii="Arial" w:cs="Arial" w:eastAsia="Arial" w:hAnsi="Arial"/>
                <w:sz w:val="12"/>
                <w:szCs w:val="12"/>
                <w:b w:val="1"/>
                <w:bCs w:val="1"/>
                <w:color w:val="auto"/>
                <w:w w:val="94"/>
              </w:rPr>
              <w:t>Securities</w:t>
            </w:r>
          </w:p>
        </w:tc>
        <w:tc>
          <w:tcPr>
            <w:tcW w:w="580" w:type="dxa"/>
            <w:vAlign w:val="bottom"/>
          </w:tcPr>
          <w:p>
            <w:pPr>
              <w:spacing w:after="0"/>
              <w:rPr>
                <w:sz w:val="10"/>
                <w:szCs w:val="10"/>
                <w:color w:val="auto"/>
              </w:rPr>
            </w:pPr>
          </w:p>
        </w:tc>
        <w:tc>
          <w:tcPr>
            <w:tcW w:w="940" w:type="dxa"/>
            <w:vAlign w:val="bottom"/>
            <w:gridSpan w:val="2"/>
          </w:tcPr>
          <w:p>
            <w:pPr>
              <w:spacing w:after="0" w:line="126"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6"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860" w:type="dxa"/>
            <w:vAlign w:val="bottom"/>
            <w:gridSpan w:val="3"/>
          </w:tcPr>
          <w:p>
            <w:pPr>
              <w:ind w:left="800"/>
              <w:spacing w:after="0" w:line="129" w:lineRule="exact"/>
              <w:rPr>
                <w:sz w:val="20"/>
                <w:szCs w:val="20"/>
                <w:color w:val="auto"/>
              </w:rPr>
            </w:pPr>
            <w:r>
              <w:rPr>
                <w:rFonts w:ascii="Arial" w:cs="Arial" w:eastAsia="Arial" w:hAnsi="Arial"/>
                <w:sz w:val="12"/>
                <w:szCs w:val="12"/>
                <w:b w:val="1"/>
                <w:bCs w:val="1"/>
                <w:color w:val="auto"/>
              </w:rPr>
              <w:t>(Month/Day/Year)</w:t>
            </w:r>
          </w:p>
        </w:tc>
        <w:tc>
          <w:tcPr>
            <w:tcW w:w="5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if any</w:t>
            </w: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58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8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3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2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4"/>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80" w:type="dxa"/>
            <w:vAlign w:val="bottom"/>
          </w:tcPr>
          <w:p>
            <w:pPr>
              <w:spacing w:after="0"/>
              <w:rPr>
                <w:sz w:val="3"/>
                <w:szCs w:val="3"/>
                <w:color w:val="auto"/>
              </w:rPr>
            </w:pPr>
          </w:p>
        </w:tc>
        <w:tc>
          <w:tcPr>
            <w:tcW w:w="3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58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58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260"/>
              <w:spacing w:after="0" w:line="129"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2"/>
            <w:vMerge w:val="restart"/>
          </w:tcPr>
          <w:p>
            <w:pPr>
              <w:ind w:left="12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80" w:type="dxa"/>
            <w:vAlign w:val="bottom"/>
          </w:tcPr>
          <w:p>
            <w:pPr>
              <w:spacing w:after="0"/>
              <w:rPr>
                <w:sz w:val="7"/>
                <w:szCs w:val="7"/>
                <w:color w:val="auto"/>
              </w:rPr>
            </w:pPr>
          </w:p>
        </w:tc>
        <w:tc>
          <w:tcPr>
            <w:tcW w:w="3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580" w:type="dxa"/>
            <w:vAlign w:val="bottom"/>
            <w:vMerge w:val="continue"/>
          </w:tcPr>
          <w:p>
            <w:pPr>
              <w:spacing w:after="0"/>
              <w:rPr>
                <w:sz w:val="7"/>
                <w:szCs w:val="7"/>
                <w:color w:val="auto"/>
              </w:rPr>
            </w:pPr>
          </w:p>
        </w:tc>
        <w:tc>
          <w:tcPr>
            <w:tcW w:w="640" w:type="dxa"/>
            <w:vAlign w:val="bottom"/>
            <w:vMerge w:val="restart"/>
          </w:tcPr>
          <w:p>
            <w:pPr>
              <w:ind w:left="26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7"/>
                <w:szCs w:val="7"/>
                <w:color w:val="auto"/>
              </w:rPr>
            </w:pPr>
          </w:p>
        </w:tc>
        <w:tc>
          <w:tcPr>
            <w:tcW w:w="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80" w:type="dxa"/>
            <w:vAlign w:val="bottom"/>
          </w:tcPr>
          <w:p>
            <w:pPr>
              <w:spacing w:after="0"/>
              <w:rPr>
                <w:sz w:val="5"/>
                <w:szCs w:val="5"/>
                <w:color w:val="auto"/>
              </w:rPr>
            </w:pPr>
          </w:p>
        </w:tc>
        <w:tc>
          <w:tcPr>
            <w:tcW w:w="3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8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320" w:type="dxa"/>
            <w:vAlign w:val="bottom"/>
            <w:tcBorders>
              <w:bottom w:val="single" w:sz="8" w:color="2C2C2C"/>
            </w:tcBorders>
            <w:gridSpan w:val="3"/>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860" w:type="dxa"/>
            <w:vAlign w:val="bottom"/>
            <w:tcBorders>
              <w:bottom w:val="single" w:sz="8" w:color="2C2C2C"/>
            </w:tcBorders>
            <w:gridSpan w:val="3"/>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32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4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860" w:type="dxa"/>
            <w:vAlign w:val="bottom"/>
            <w:gridSpan w:val="3"/>
          </w:tcPr>
          <w:p>
            <w:pPr>
              <w:ind w:left="900"/>
              <w:spacing w:after="0"/>
              <w:rPr>
                <w:sz w:val="20"/>
                <w:szCs w:val="20"/>
                <w:color w:val="auto"/>
              </w:rPr>
            </w:pPr>
            <w:r>
              <w:rPr>
                <w:rFonts w:ascii="Arial" w:cs="Arial" w:eastAsia="Arial" w:hAnsi="Arial"/>
                <w:sz w:val="17"/>
                <w:szCs w:val="17"/>
                <w:color w:val="0000FF"/>
              </w:rPr>
              <w:t>06/19/2020</w:t>
            </w:r>
          </w:p>
        </w:tc>
        <w:tc>
          <w:tcPr>
            <w:tcW w:w="5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ind w:left="180"/>
              <w:spacing w:after="0"/>
              <w:rPr>
                <w:sz w:val="20"/>
                <w:szCs w:val="20"/>
                <w:color w:val="auto"/>
              </w:rPr>
            </w:pPr>
            <w:r>
              <w:rPr>
                <w:rFonts w:ascii="Arial" w:cs="Arial" w:eastAsia="Arial" w:hAnsi="Arial"/>
                <w:sz w:val="13"/>
                <w:szCs w:val="13"/>
                <w:color w:val="0000FF"/>
              </w:rPr>
              <w:t>A</w:t>
            </w:r>
          </w:p>
        </w:tc>
        <w:tc>
          <w:tcPr>
            <w:tcW w:w="160" w:type="dxa"/>
            <w:vAlign w:val="bottom"/>
          </w:tcPr>
          <w:p>
            <w:pPr>
              <w:spacing w:after="0"/>
              <w:rPr>
                <w:sz w:val="22"/>
                <w:szCs w:val="22"/>
                <w:color w:val="auto"/>
              </w:rPr>
            </w:pPr>
          </w:p>
        </w:tc>
        <w:tc>
          <w:tcPr>
            <w:tcW w:w="580" w:type="dxa"/>
            <w:vAlign w:val="bottom"/>
          </w:tcPr>
          <w:p>
            <w:pPr>
              <w:ind w:left="200"/>
              <w:spacing w:after="0"/>
              <w:rPr>
                <w:sz w:val="20"/>
                <w:szCs w:val="20"/>
                <w:color w:val="auto"/>
              </w:rPr>
            </w:pPr>
            <w:r>
              <w:rPr>
                <w:rFonts w:ascii="Arial" w:cs="Arial" w:eastAsia="Arial" w:hAnsi="Arial"/>
                <w:sz w:val="17"/>
                <w:szCs w:val="17"/>
                <w:color w:val="0000FF"/>
                <w:w w:val="84"/>
              </w:rPr>
              <w:t>5,981</w:t>
            </w:r>
          </w:p>
        </w:tc>
        <w:tc>
          <w:tcPr>
            <w:tcW w:w="640" w:type="dxa"/>
            <w:vAlign w:val="bottom"/>
          </w:tcPr>
          <w:p>
            <w:pPr>
              <w:ind w:left="380"/>
              <w:spacing w:after="0"/>
              <w:rPr>
                <w:sz w:val="20"/>
                <w:szCs w:val="20"/>
                <w:color w:val="auto"/>
              </w:rPr>
            </w:pPr>
            <w:r>
              <w:rPr>
                <w:rFonts w:ascii="Arial" w:cs="Arial" w:eastAsia="Arial" w:hAnsi="Arial"/>
                <w:sz w:val="17"/>
                <w:szCs w:val="17"/>
                <w:color w:val="0000FF"/>
              </w:rPr>
              <w:t>A</w:t>
            </w:r>
          </w:p>
        </w:tc>
        <w:tc>
          <w:tcPr>
            <w:tcW w:w="600" w:type="dxa"/>
            <w:vAlign w:val="bottom"/>
            <w:gridSpan w:val="2"/>
          </w:tcPr>
          <w:p>
            <w:pPr>
              <w:ind w:left="180"/>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280" w:type="dxa"/>
            <w:vAlign w:val="bottom"/>
            <w:gridSpan w:val="3"/>
          </w:tcPr>
          <w:p>
            <w:pPr>
              <w:ind w:left="460"/>
              <w:spacing w:after="0"/>
              <w:rPr>
                <w:sz w:val="20"/>
                <w:szCs w:val="20"/>
                <w:color w:val="auto"/>
              </w:rPr>
            </w:pPr>
            <w:r>
              <w:rPr>
                <w:rFonts w:ascii="Arial" w:cs="Arial" w:eastAsia="Arial" w:hAnsi="Arial"/>
                <w:sz w:val="17"/>
                <w:szCs w:val="17"/>
                <w:color w:val="0000FF"/>
              </w:rPr>
              <w:t>5,981</w:t>
            </w:r>
          </w:p>
        </w:tc>
        <w:tc>
          <w:tcPr>
            <w:tcW w:w="280" w:type="dxa"/>
            <w:vAlign w:val="bottom"/>
          </w:tcPr>
          <w:p>
            <w:pPr>
              <w:spacing w:after="0"/>
              <w:rPr>
                <w:sz w:val="22"/>
                <w:szCs w:val="22"/>
                <w:color w:val="auto"/>
              </w:rPr>
            </w:pPr>
          </w:p>
        </w:tc>
        <w:tc>
          <w:tcPr>
            <w:tcW w:w="660" w:type="dxa"/>
            <w:vAlign w:val="bottom"/>
          </w:tcPr>
          <w:p>
            <w:pPr>
              <w:ind w:left="8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9"/>
        </w:trPr>
        <w:tc>
          <w:tcPr>
            <w:tcW w:w="20" w:type="dxa"/>
            <w:vAlign w:val="bottom"/>
            <w:tcBorders>
              <w:bottom w:val="single" w:sz="8" w:color="2C2C2C"/>
            </w:tcBorders>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140" w:type="dxa"/>
            <w:vAlign w:val="bottom"/>
            <w:tcBorders>
              <w:bottom w:val="single" w:sz="8" w:color="2C2C2C"/>
            </w:tcBorders>
          </w:tcPr>
          <w:p>
            <w:pPr>
              <w:spacing w:after="0"/>
              <w:rPr>
                <w:sz w:val="8"/>
                <w:szCs w:val="8"/>
                <w:color w:val="auto"/>
              </w:rPr>
            </w:pPr>
          </w:p>
        </w:tc>
        <w:tc>
          <w:tcPr>
            <w:tcW w:w="1040" w:type="dxa"/>
            <w:vAlign w:val="bottom"/>
            <w:tcBorders>
              <w:bottom w:val="single" w:sz="8" w:color="2C2C2C"/>
            </w:tcBorders>
          </w:tcPr>
          <w:p>
            <w:pPr>
              <w:spacing w:after="0"/>
              <w:rPr>
                <w:sz w:val="8"/>
                <w:szCs w:val="8"/>
                <w:color w:val="auto"/>
              </w:rPr>
            </w:pPr>
          </w:p>
        </w:tc>
        <w:tc>
          <w:tcPr>
            <w:tcW w:w="2900" w:type="dxa"/>
            <w:vAlign w:val="bottom"/>
            <w:tcBorders>
              <w:bottom w:val="single" w:sz="8" w:color="2C2C2C"/>
            </w:tcBorders>
            <w:gridSpan w:val="6"/>
          </w:tcPr>
          <w:p>
            <w:pPr>
              <w:spacing w:after="0"/>
              <w:rPr>
                <w:sz w:val="8"/>
                <w:szCs w:val="8"/>
                <w:color w:val="auto"/>
              </w:rPr>
            </w:pPr>
          </w:p>
        </w:tc>
        <w:tc>
          <w:tcPr>
            <w:tcW w:w="2560" w:type="dxa"/>
            <w:vAlign w:val="bottom"/>
            <w:tcBorders>
              <w:bottom w:val="single" w:sz="8" w:color="2C2C2C"/>
            </w:tcBorders>
            <w:gridSpan w:val="5"/>
          </w:tcPr>
          <w:p>
            <w:pPr>
              <w:spacing w:after="0"/>
              <w:rPr>
                <w:sz w:val="8"/>
                <w:szCs w:val="8"/>
                <w:color w:val="auto"/>
              </w:rPr>
            </w:pPr>
          </w:p>
        </w:tc>
        <w:tc>
          <w:tcPr>
            <w:tcW w:w="140" w:type="dxa"/>
            <w:vAlign w:val="bottom"/>
            <w:tcBorders>
              <w:bottom w:val="single" w:sz="8" w:color="2C2C2C"/>
            </w:tcBorders>
            <w:gridSpan w:val="2"/>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4"/>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600" w:type="dxa"/>
            <w:vAlign w:val="bottom"/>
            <w:tcBorders>
              <w:top w:val="single" w:sz="8" w:color="2C2C2C"/>
            </w:tcBorders>
          </w:tcPr>
          <w:p>
            <w:pPr>
              <w:spacing w:after="0"/>
              <w:rPr>
                <w:sz w:val="18"/>
                <w:szCs w:val="18"/>
                <w:color w:val="auto"/>
              </w:rPr>
            </w:pPr>
          </w:p>
        </w:tc>
        <w:tc>
          <w:tcPr>
            <w:tcW w:w="140" w:type="dxa"/>
            <w:vAlign w:val="bottom"/>
            <w:tcBorders>
              <w:top w:val="single" w:sz="8" w:color="2C2C2C"/>
            </w:tcBorders>
          </w:tcPr>
          <w:p>
            <w:pPr>
              <w:spacing w:after="0"/>
              <w:rPr>
                <w:sz w:val="18"/>
                <w:szCs w:val="18"/>
                <w:color w:val="auto"/>
              </w:rPr>
            </w:pPr>
          </w:p>
        </w:tc>
        <w:tc>
          <w:tcPr>
            <w:tcW w:w="1040" w:type="dxa"/>
            <w:vAlign w:val="bottom"/>
            <w:tcBorders>
              <w:top w:val="single" w:sz="8" w:color="2C2C2C"/>
            </w:tcBorders>
          </w:tcPr>
          <w:p>
            <w:pPr>
              <w:spacing w:after="0"/>
              <w:rPr>
                <w:sz w:val="18"/>
                <w:szCs w:val="18"/>
                <w:color w:val="auto"/>
              </w:rPr>
            </w:pPr>
          </w:p>
        </w:tc>
        <w:tc>
          <w:tcPr>
            <w:tcW w:w="6220" w:type="dxa"/>
            <w:vAlign w:val="bottom"/>
            <w:tcBorders>
              <w:top w:val="single" w:sz="8" w:color="2C2C2C"/>
            </w:tcBorders>
            <w:gridSpan w:val="14"/>
          </w:tcPr>
          <w:p>
            <w:pPr>
              <w:jc w:val="center"/>
              <w:ind w:right="121"/>
              <w:spacing w:after="0"/>
              <w:rPr>
                <w:sz w:val="20"/>
                <w:szCs w:val="20"/>
                <w:color w:val="auto"/>
              </w:rPr>
            </w:pPr>
            <w:r>
              <w:rPr>
                <w:rFonts w:ascii="Arial" w:cs="Arial" w:eastAsia="Arial" w:hAnsi="Arial"/>
                <w:sz w:val="17"/>
                <w:szCs w:val="17"/>
                <w:b w:val="1"/>
                <w:bCs w:val="1"/>
                <w:color w:val="auto"/>
                <w:w w:val="98"/>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520" w:type="dxa"/>
            <w:vAlign w:val="bottom"/>
            <w:gridSpan w:val="12"/>
          </w:tcPr>
          <w:p>
            <w:pPr>
              <w:jc w:val="center"/>
              <w:ind w:left="473"/>
              <w:spacing w:after="0"/>
              <w:rPr>
                <w:sz w:val="20"/>
                <w:szCs w:val="20"/>
                <w:color w:val="auto"/>
              </w:rPr>
            </w:pPr>
            <w:r>
              <w:rPr>
                <w:rFonts w:ascii="Arial" w:cs="Arial" w:eastAsia="Arial" w:hAnsi="Arial"/>
                <w:sz w:val="17"/>
                <w:szCs w:val="17"/>
                <w:b w:val="1"/>
                <w:bCs w:val="1"/>
                <w:color w:val="auto"/>
                <w:w w:val="98"/>
              </w:rPr>
              <w:t>(e.g., puts, calls, warrants, options, convertible securities)</w:t>
            </w:r>
          </w:p>
        </w:tc>
        <w:tc>
          <w:tcPr>
            <w:tcW w:w="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500" w:type="dxa"/>
            <w:vAlign w:val="bottom"/>
            <w:tcBorders>
              <w:bottom w:val="single" w:sz="8" w:color="2C2C2C"/>
            </w:tcBorders>
            <w:gridSpan w:val="4"/>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140" w:type="dxa"/>
            <w:vAlign w:val="bottom"/>
          </w:tcPr>
          <w:p>
            <w:pPr>
              <w:spacing w:after="0"/>
              <w:rPr>
                <w:sz w:val="14"/>
                <w:szCs w:val="14"/>
                <w:color w:val="auto"/>
              </w:rPr>
            </w:pPr>
          </w:p>
        </w:tc>
        <w:tc>
          <w:tcPr>
            <w:tcW w:w="10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4.</w:t>
            </w:r>
          </w:p>
        </w:tc>
        <w:tc>
          <w:tcPr>
            <w:tcW w:w="920" w:type="dxa"/>
            <w:vAlign w:val="bottom"/>
            <w:gridSpan w:val="2"/>
          </w:tcPr>
          <w:p>
            <w:pPr>
              <w:ind w:left="14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240" w:type="dxa"/>
            <w:vAlign w:val="bottom"/>
            <w:gridSpan w:val="3"/>
          </w:tcPr>
          <w:p>
            <w:pPr>
              <w:ind w:left="20"/>
              <w:spacing w:after="0"/>
              <w:rPr>
                <w:sz w:val="20"/>
                <w:szCs w:val="20"/>
                <w:color w:val="auto"/>
              </w:rPr>
            </w:pPr>
            <w:r>
              <w:rPr>
                <w:rFonts w:ascii="Arial" w:cs="Arial" w:eastAsia="Arial" w:hAnsi="Arial"/>
                <w:sz w:val="12"/>
                <w:szCs w:val="12"/>
                <w:b w:val="1"/>
                <w:bCs w:val="1"/>
                <w:color w:val="auto"/>
              </w:rPr>
              <w:t>7. Title and Amount</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4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Execution Date,</w:t>
            </w:r>
          </w:p>
        </w:tc>
        <w:tc>
          <w:tcPr>
            <w:tcW w:w="7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4"/>
              </w:rPr>
              <w:t>Transaction</w:t>
            </w:r>
          </w:p>
        </w:tc>
        <w:tc>
          <w:tcPr>
            <w:tcW w:w="580" w:type="dxa"/>
            <w:vAlign w:val="bottom"/>
          </w:tcPr>
          <w:p>
            <w:pPr>
              <w:ind w:left="140"/>
              <w:spacing w:after="0" w:line="129"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92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w w:val="99"/>
              </w:rPr>
              <w:t>Expiration Date</w:t>
            </w:r>
          </w:p>
        </w:tc>
        <w:tc>
          <w:tcPr>
            <w:tcW w:w="580" w:type="dxa"/>
            <w:vAlign w:val="bottom"/>
          </w:tcPr>
          <w:p>
            <w:pPr>
              <w:spacing w:after="0"/>
              <w:rPr>
                <w:sz w:val="11"/>
                <w:szCs w:val="11"/>
                <w:color w:val="auto"/>
              </w:rPr>
            </w:pPr>
          </w:p>
        </w:tc>
        <w:tc>
          <w:tcPr>
            <w:tcW w:w="124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of Securities</w:t>
            </w: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4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5"/>
              </w:rPr>
              <w:t>Code (Instr.</w:t>
            </w: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Price of</w:t>
            </w: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(Month/Day/Year)</w:t>
            </w:r>
          </w:p>
        </w:tc>
        <w:tc>
          <w:tcPr>
            <w:tcW w:w="7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4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40"/>
              <w:spacing w:after="0" w:line="129" w:lineRule="exact"/>
              <w:rPr>
                <w:sz w:val="20"/>
                <w:szCs w:val="20"/>
                <w:color w:val="auto"/>
              </w:rPr>
            </w:pPr>
            <w:r>
              <w:rPr>
                <w:rFonts w:ascii="Arial" w:cs="Arial" w:eastAsia="Arial" w:hAnsi="Arial"/>
                <w:sz w:val="12"/>
                <w:szCs w:val="12"/>
                <w:b w:val="1"/>
                <w:bCs w:val="1"/>
                <w:color w:val="auto"/>
                <w:w w:val="94"/>
              </w:rPr>
              <w:t>Derivative</w:t>
            </w: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4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(Instr. 3 and 4)</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Security</w:t>
            </w: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140"/>
              <w:spacing w:after="0" w:line="129"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of (D) (Instr.</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920" w:type="dxa"/>
            <w:vAlign w:val="bottom"/>
            <w:gridSpan w:val="2"/>
          </w:tcPr>
          <w:p>
            <w:pPr>
              <w:ind w:left="140"/>
              <w:spacing w:after="0"/>
              <w:rPr>
                <w:sz w:val="20"/>
                <w:szCs w:val="20"/>
                <w:color w:val="auto"/>
              </w:rPr>
            </w:pPr>
            <w:r>
              <w:rPr>
                <w:rFonts w:ascii="Arial" w:cs="Arial" w:eastAsia="Arial" w:hAnsi="Arial"/>
                <w:sz w:val="12"/>
                <w:szCs w:val="12"/>
                <w:b w:val="1"/>
                <w:bCs w:val="1"/>
                <w:color w:val="auto"/>
              </w:rPr>
              <w:t>3, 4 and 5)</w:t>
            </w: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20" w:type="dxa"/>
            <w:vAlign w:val="bottom"/>
          </w:tcPr>
          <w:p>
            <w:pPr>
              <w:spacing w:after="0"/>
              <w:rPr>
                <w:sz w:val="4"/>
                <w:szCs w:val="4"/>
                <w:color w:val="auto"/>
              </w:rPr>
            </w:pPr>
          </w:p>
        </w:tc>
        <w:tc>
          <w:tcPr>
            <w:tcW w:w="58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Date</w:t>
            </w:r>
          </w:p>
        </w:tc>
        <w:tc>
          <w:tcPr>
            <w:tcW w:w="74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spacing w:after="0"/>
              <w:rPr>
                <w:sz w:val="11"/>
                <w:szCs w:val="11"/>
                <w:color w:val="auto"/>
              </w:rPr>
            </w:pPr>
          </w:p>
        </w:tc>
        <w:tc>
          <w:tcPr>
            <w:tcW w:w="6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Code  V</w:t>
            </w:r>
          </w:p>
        </w:tc>
        <w:tc>
          <w:tcPr>
            <w:tcW w:w="580" w:type="dxa"/>
            <w:vAlign w:val="bottom"/>
          </w:tcPr>
          <w:p>
            <w:pPr>
              <w:ind w:left="140"/>
              <w:spacing w:after="0"/>
              <w:rPr>
                <w:sz w:val="20"/>
                <w:szCs w:val="20"/>
                <w:color w:val="auto"/>
              </w:rPr>
            </w:pPr>
            <w:r>
              <w:rPr>
                <w:rFonts w:ascii="Arial" w:cs="Arial" w:eastAsia="Arial" w:hAnsi="Arial"/>
                <w:sz w:val="12"/>
                <w:szCs w:val="12"/>
                <w:b w:val="1"/>
                <w:bCs w:val="1"/>
                <w:color w:val="auto"/>
              </w:rPr>
              <w:t>(A)</w:t>
            </w:r>
          </w:p>
        </w:tc>
        <w:tc>
          <w:tcPr>
            <w:tcW w:w="340" w:type="dxa"/>
            <w:vAlign w:val="bottom"/>
          </w:tcPr>
          <w:p>
            <w:pPr>
              <w:ind w:left="60"/>
              <w:spacing w:after="0"/>
              <w:rPr>
                <w:sz w:val="20"/>
                <w:szCs w:val="20"/>
                <w:color w:val="auto"/>
              </w:rPr>
            </w:pPr>
            <w:r>
              <w:rPr>
                <w:rFonts w:ascii="Arial" w:cs="Arial" w:eastAsia="Arial" w:hAnsi="Arial"/>
                <w:sz w:val="12"/>
                <w:szCs w:val="12"/>
                <w:b w:val="1"/>
                <w:bCs w:val="1"/>
                <w:color w:val="auto"/>
              </w:rPr>
              <w:t>(D)</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4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Non-</w:t>
            </w:r>
          </w:p>
        </w:tc>
        <w:tc>
          <w:tcPr>
            <w:tcW w:w="6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20" w:type="dxa"/>
            <w:vAlign w:val="bottom"/>
            <w:gridSpan w:val="2"/>
          </w:tcPr>
          <w:p>
            <w:pPr>
              <w:ind w:left="60"/>
              <w:spacing w:after="0" w:line="142" w:lineRule="exact"/>
              <w:rPr>
                <w:sz w:val="20"/>
                <w:szCs w:val="20"/>
                <w:color w:val="auto"/>
              </w:rPr>
            </w:pPr>
            <w:r>
              <w:rPr>
                <w:rFonts w:ascii="Arial" w:cs="Arial" w:eastAsia="Arial" w:hAnsi="Arial"/>
                <w:sz w:val="13"/>
                <w:szCs w:val="13"/>
                <w:color w:val="0000FF"/>
              </w:rPr>
              <w:t>Qualified</w:t>
            </w:r>
          </w:p>
        </w:tc>
        <w:tc>
          <w:tcPr>
            <w:tcW w:w="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Stock</w:t>
            </w:r>
          </w:p>
        </w:tc>
        <w:tc>
          <w:tcPr>
            <w:tcW w:w="600" w:type="dxa"/>
            <w:vAlign w:val="bottom"/>
          </w:tcPr>
          <w:p>
            <w:pPr>
              <w:ind w:left="18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16.17</w:t>
            </w:r>
          </w:p>
        </w:tc>
        <w:tc>
          <w:tcPr>
            <w:tcW w:w="140" w:type="dxa"/>
            <w:vAlign w:val="bottom"/>
          </w:tcPr>
          <w:p>
            <w:pPr>
              <w:spacing w:after="0"/>
              <w:rPr>
                <w:sz w:val="16"/>
                <w:szCs w:val="16"/>
                <w:color w:val="auto"/>
              </w:rPr>
            </w:pPr>
          </w:p>
        </w:tc>
        <w:tc>
          <w:tcPr>
            <w:tcW w:w="1040" w:type="dxa"/>
            <w:vAlign w:val="bottom"/>
          </w:tcPr>
          <w:p>
            <w:pPr>
              <w:ind w:left="260"/>
              <w:spacing w:after="0"/>
              <w:rPr>
                <w:sz w:val="20"/>
                <w:szCs w:val="20"/>
                <w:color w:val="auto"/>
              </w:rPr>
            </w:pPr>
            <w:r>
              <w:rPr>
                <w:rFonts w:ascii="Arial" w:cs="Arial" w:eastAsia="Arial" w:hAnsi="Arial"/>
                <w:sz w:val="13"/>
                <w:szCs w:val="13"/>
                <w:color w:val="0000FF"/>
              </w:rPr>
              <w:t>06/19/2020</w:t>
            </w:r>
          </w:p>
        </w:tc>
        <w:tc>
          <w:tcPr>
            <w:tcW w:w="1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ind w:left="60"/>
              <w:spacing w:after="0"/>
              <w:rPr>
                <w:sz w:val="20"/>
                <w:szCs w:val="20"/>
                <w:color w:val="auto"/>
              </w:rPr>
            </w:pPr>
            <w:r>
              <w:rPr>
                <w:rFonts w:ascii="Arial" w:cs="Arial" w:eastAsia="Arial" w:hAnsi="Arial"/>
                <w:sz w:val="13"/>
                <w:szCs w:val="13"/>
                <w:color w:val="0000FF"/>
              </w:rPr>
              <w:t>A</w:t>
            </w:r>
          </w:p>
        </w:tc>
        <w:tc>
          <w:tcPr>
            <w:tcW w:w="580" w:type="dxa"/>
            <w:vAlign w:val="bottom"/>
          </w:tcPr>
          <w:p>
            <w:pPr>
              <w:ind w:left="160"/>
              <w:spacing w:after="0"/>
              <w:rPr>
                <w:sz w:val="20"/>
                <w:szCs w:val="20"/>
                <w:color w:val="auto"/>
              </w:rPr>
            </w:pPr>
            <w:r>
              <w:rPr>
                <w:rFonts w:ascii="Arial" w:cs="Arial" w:eastAsia="Arial" w:hAnsi="Arial"/>
                <w:sz w:val="13"/>
                <w:szCs w:val="13"/>
                <w:color w:val="0000FF"/>
              </w:rPr>
              <w:t>17,481</w:t>
            </w:r>
          </w:p>
        </w:tc>
        <w:tc>
          <w:tcPr>
            <w:tcW w:w="340" w:type="dxa"/>
            <w:vAlign w:val="bottom"/>
          </w:tcPr>
          <w:p>
            <w:pPr>
              <w:spacing w:after="0"/>
              <w:rPr>
                <w:sz w:val="16"/>
                <w:szCs w:val="16"/>
                <w:color w:val="auto"/>
              </w:rPr>
            </w:pPr>
          </w:p>
        </w:tc>
        <w:tc>
          <w:tcPr>
            <w:tcW w:w="760" w:type="dxa"/>
            <w:vAlign w:val="bottom"/>
            <w:gridSpan w:val="2"/>
          </w:tcPr>
          <w:p>
            <w:pPr>
              <w:ind w:left="60"/>
              <w:spacing w:after="0"/>
              <w:rPr>
                <w:sz w:val="20"/>
                <w:szCs w:val="20"/>
                <w:color w:val="auto"/>
              </w:rPr>
            </w:pPr>
            <w:r>
              <w:rPr>
                <w:rFonts w:ascii="Arial" w:cs="Arial" w:eastAsia="Arial" w:hAnsi="Arial"/>
                <w:sz w:val="13"/>
                <w:szCs w:val="13"/>
                <w:color w:val="0000FF"/>
              </w:rPr>
              <w:t>06/19/2020</w:t>
            </w:r>
          </w:p>
        </w:tc>
        <w:tc>
          <w:tcPr>
            <w:tcW w:w="740" w:type="dxa"/>
            <w:vAlign w:val="bottom"/>
            <w:gridSpan w:val="2"/>
          </w:tcPr>
          <w:p>
            <w:pPr>
              <w:ind w:left="40"/>
              <w:spacing w:after="0"/>
              <w:rPr>
                <w:sz w:val="20"/>
                <w:szCs w:val="20"/>
                <w:color w:val="auto"/>
              </w:rPr>
            </w:pPr>
            <w:r>
              <w:rPr>
                <w:rFonts w:ascii="Arial" w:cs="Arial" w:eastAsia="Arial" w:hAnsi="Arial"/>
                <w:sz w:val="13"/>
                <w:szCs w:val="13"/>
                <w:color w:val="0000FF"/>
              </w:rPr>
              <w:t>12/13/2029</w:t>
            </w:r>
          </w:p>
        </w:tc>
        <w:tc>
          <w:tcPr>
            <w:tcW w:w="640" w:type="dxa"/>
            <w:vAlign w:val="bottom"/>
          </w:tcPr>
          <w:p>
            <w:pPr>
              <w:ind w:left="20"/>
              <w:spacing w:after="0"/>
              <w:rPr>
                <w:sz w:val="20"/>
                <w:szCs w:val="20"/>
                <w:color w:val="auto"/>
              </w:rPr>
            </w:pPr>
            <w:r>
              <w:rPr>
                <w:rFonts w:ascii="Arial" w:cs="Arial" w:eastAsia="Arial" w:hAnsi="Arial"/>
                <w:sz w:val="13"/>
                <w:szCs w:val="13"/>
                <w:color w:val="0000FF"/>
              </w:rPr>
              <w:t>Common</w:t>
            </w:r>
          </w:p>
        </w:tc>
        <w:tc>
          <w:tcPr>
            <w:tcW w:w="540" w:type="dxa"/>
            <w:vAlign w:val="bottom"/>
          </w:tcPr>
          <w:p>
            <w:pPr>
              <w:spacing w:after="0" w:line="189" w:lineRule="exact"/>
              <w:rPr>
                <w:sz w:val="20"/>
                <w:szCs w:val="20"/>
                <w:color w:val="auto"/>
              </w:rPr>
            </w:pPr>
            <w:r>
              <w:rPr>
                <w:rFonts w:ascii="Arial" w:cs="Arial" w:eastAsia="Arial" w:hAnsi="Arial"/>
                <w:sz w:val="17"/>
                <w:szCs w:val="17"/>
                <w:color w:val="0000FF"/>
                <w:w w:val="99"/>
              </w:rPr>
              <w:t>17,481</w:t>
            </w:r>
          </w:p>
        </w:tc>
        <w:tc>
          <w:tcPr>
            <w:tcW w:w="60" w:type="dxa"/>
            <w:vAlign w:val="bottom"/>
          </w:tcPr>
          <w:p>
            <w:pPr>
              <w:spacing w:after="0"/>
              <w:rPr>
                <w:sz w:val="16"/>
                <w:szCs w:val="16"/>
                <w:color w:val="auto"/>
              </w:rPr>
            </w:pPr>
          </w:p>
        </w:tc>
        <w:tc>
          <w:tcPr>
            <w:tcW w:w="700" w:type="dxa"/>
            <w:vAlign w:val="bottom"/>
            <w:gridSpan w:val="2"/>
          </w:tcPr>
          <w:p>
            <w:pPr>
              <w:ind w:left="220"/>
              <w:spacing w:after="0"/>
              <w:rPr>
                <w:sz w:val="20"/>
                <w:szCs w:val="20"/>
                <w:color w:val="auto"/>
              </w:rPr>
            </w:pPr>
            <w:r>
              <w:rPr>
                <w:rFonts w:ascii="Arial" w:cs="Arial" w:eastAsia="Arial" w:hAnsi="Arial"/>
                <w:sz w:val="11"/>
                <w:szCs w:val="11"/>
                <w:color w:val="008000"/>
              </w:rPr>
              <w:t>(1)</w:t>
            </w:r>
          </w:p>
        </w:tc>
        <w:tc>
          <w:tcPr>
            <w:tcW w:w="580" w:type="dxa"/>
            <w:vAlign w:val="bottom"/>
          </w:tcPr>
          <w:p>
            <w:pPr>
              <w:ind w:left="220"/>
              <w:spacing w:after="0"/>
              <w:rPr>
                <w:sz w:val="20"/>
                <w:szCs w:val="20"/>
                <w:color w:val="auto"/>
              </w:rPr>
            </w:pPr>
            <w:r>
              <w:rPr>
                <w:rFonts w:ascii="Arial" w:cs="Arial" w:eastAsia="Arial" w:hAnsi="Arial"/>
                <w:sz w:val="13"/>
                <w:szCs w:val="13"/>
                <w:color w:val="0000FF"/>
                <w:w w:val="85"/>
              </w:rPr>
              <w:t>17,481</w:t>
            </w:r>
          </w:p>
        </w:tc>
        <w:tc>
          <w:tcPr>
            <w:tcW w:w="280" w:type="dxa"/>
            <w:vAlign w:val="bottom"/>
          </w:tcPr>
          <w:p>
            <w:pPr>
              <w:spacing w:after="0"/>
              <w:rPr>
                <w:sz w:val="16"/>
                <w:szCs w:val="16"/>
                <w:color w:val="auto"/>
              </w:rPr>
            </w:pPr>
          </w:p>
        </w:tc>
        <w:tc>
          <w:tcPr>
            <w:tcW w:w="66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720" w:type="dxa"/>
            <w:vAlign w:val="bottom"/>
            <w:gridSpan w:val="2"/>
          </w:tcPr>
          <w:p>
            <w:pPr>
              <w:ind w:left="60"/>
              <w:spacing w:after="0" w:line="105" w:lineRule="exact"/>
              <w:rPr>
                <w:sz w:val="20"/>
                <w:szCs w:val="20"/>
                <w:color w:val="auto"/>
              </w:rPr>
            </w:pPr>
            <w:r>
              <w:rPr>
                <w:rFonts w:ascii="Arial" w:cs="Arial" w:eastAsia="Arial" w:hAnsi="Arial"/>
                <w:sz w:val="12"/>
                <w:szCs w:val="12"/>
                <w:color w:val="0000FF"/>
              </w:rPr>
              <w:t>Option</w:t>
            </w:r>
          </w:p>
        </w:tc>
        <w:tc>
          <w:tcPr>
            <w:tcW w:w="6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580" w:type="dxa"/>
            <w:vAlign w:val="bottom"/>
          </w:tcPr>
          <w:p>
            <w:pPr>
              <w:spacing w:after="0"/>
              <w:rPr>
                <w:sz w:val="9"/>
                <w:szCs w:val="9"/>
                <w:color w:val="auto"/>
              </w:rPr>
            </w:pPr>
          </w:p>
        </w:tc>
        <w:tc>
          <w:tcPr>
            <w:tcW w:w="34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580" w:type="dxa"/>
            <w:vAlign w:val="bottom"/>
          </w:tcPr>
          <w:p>
            <w:pPr>
              <w:spacing w:after="0"/>
              <w:rPr>
                <w:sz w:val="9"/>
                <w:szCs w:val="9"/>
                <w:color w:val="auto"/>
              </w:rPr>
            </w:pPr>
          </w:p>
        </w:tc>
        <w:tc>
          <w:tcPr>
            <w:tcW w:w="640" w:type="dxa"/>
            <w:vAlign w:val="bottom"/>
          </w:tcPr>
          <w:p>
            <w:pPr>
              <w:ind w:left="140"/>
              <w:spacing w:after="0" w:line="105" w:lineRule="exact"/>
              <w:rPr>
                <w:sz w:val="20"/>
                <w:szCs w:val="20"/>
                <w:color w:val="auto"/>
              </w:rPr>
            </w:pPr>
            <w:r>
              <w:rPr>
                <w:rFonts w:ascii="Arial" w:cs="Arial" w:eastAsia="Arial" w:hAnsi="Arial"/>
                <w:sz w:val="12"/>
                <w:szCs w:val="12"/>
                <w:color w:val="0000FF"/>
              </w:rPr>
              <w:t>stock</w:t>
            </w:r>
          </w:p>
        </w:tc>
        <w:tc>
          <w:tcPr>
            <w:tcW w:w="54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620" w:type="dxa"/>
            <w:vAlign w:val="bottom"/>
          </w:tcPr>
          <w:p>
            <w:pPr>
              <w:spacing w:after="0"/>
              <w:rPr>
                <w:sz w:val="9"/>
                <w:szCs w:val="9"/>
                <w:color w:val="auto"/>
              </w:rPr>
            </w:pPr>
          </w:p>
        </w:tc>
        <w:tc>
          <w:tcPr>
            <w:tcW w:w="580" w:type="dxa"/>
            <w:vAlign w:val="bottom"/>
          </w:tcPr>
          <w:p>
            <w:pPr>
              <w:spacing w:after="0"/>
              <w:rPr>
                <w:sz w:val="9"/>
                <w:szCs w:val="9"/>
                <w:color w:val="auto"/>
              </w:rPr>
            </w:pPr>
          </w:p>
        </w:tc>
        <w:tc>
          <w:tcPr>
            <w:tcW w:w="280" w:type="dxa"/>
            <w:vAlign w:val="bottom"/>
          </w:tcPr>
          <w:p>
            <w:pPr>
              <w:spacing w:after="0"/>
              <w:rPr>
                <w:sz w:val="9"/>
                <w:szCs w:val="9"/>
                <w:color w:val="auto"/>
              </w:rPr>
            </w:pPr>
          </w:p>
        </w:tc>
        <w:tc>
          <w:tcPr>
            <w:tcW w:w="66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-3136265</wp:posOffset>
            </wp:positionV>
            <wp:extent cx="7033895" cy="33655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3895" cy="3365500"/>
                    </a:xfrm>
                    <a:prstGeom prst="rect">
                      <a:avLst/>
                    </a:prstGeom>
                    <a:noFill/>
                  </pic:spPr>
                </pic:pic>
              </a:graphicData>
            </a:graphic>
          </wp:anchor>
        </w:drawing>
      </w:r>
    </w:p>
    <w:p>
      <w:pPr>
        <w:ind w:left="80"/>
        <w:spacing w:after="0" w:line="227" w:lineRule="auto"/>
        <w:rPr>
          <w:sz w:val="20"/>
          <w:szCs w:val="20"/>
          <w:color w:val="auto"/>
        </w:rPr>
      </w:pPr>
      <w:r>
        <w:rPr>
          <w:rFonts w:ascii="Arial" w:cs="Arial" w:eastAsia="Arial" w:hAnsi="Arial"/>
          <w:sz w:val="13"/>
          <w:szCs w:val="13"/>
          <w:color w:val="0000FF"/>
        </w:rPr>
        <w:t>(Right to</w:t>
      </w:r>
    </w:p>
    <w:p>
      <w:pPr>
        <w:ind w:left="80"/>
        <w:spacing w:after="0"/>
        <w:rPr>
          <w:sz w:val="20"/>
          <w:szCs w:val="20"/>
          <w:color w:val="auto"/>
        </w:rPr>
      </w:pPr>
      <w:r>
        <w:rPr>
          <w:rFonts w:ascii="Arial" w:cs="Arial" w:eastAsia="Arial" w:hAnsi="Arial"/>
          <w:sz w:val="13"/>
          <w:szCs w:val="13"/>
          <w:color w:val="0000FF"/>
        </w:rPr>
        <w:t>Buy)</w:t>
      </w:r>
    </w:p>
    <w:p>
      <w:pPr>
        <w:spacing w:after="0" w:line="9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4"/>
          <w:szCs w:val="24"/>
          <w:color w:val="auto"/>
        </w:rPr>
      </w:pPr>
    </w:p>
    <w:p>
      <w:pPr>
        <w:ind w:left="40" w:right="180" w:firstLine="2"/>
        <w:spacing w:after="0" w:line="236" w:lineRule="auto"/>
        <w:tabs>
          <w:tab w:leader="none" w:pos="169"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Received in exchange for a non-qualified stock option to acquire 56,393 shares of Progenics Pharmaceuticals, Inc. ("Progenics") for $5.01 per share, in connection with the merger of Progenics pursuant to the Amended and Restated Agreement and Plan of Merger (the "Merger Agreement"), dated as of February 20, 2020, by and among Lantheus Holdings, Inc. (the "Company"), Plato Merger Sub, Inc., a Delaware corporation and a wholly owned subsidiary of the Company ("Merger Sub"), and Progenics, pursuant to which Merger Sub merged with and into Progenics, with Progenics surviving as a wholly owned subsidiary of the Company (the "Merger").</w:t>
      </w:r>
    </w:p>
    <w:p>
      <w:pPr>
        <w:spacing w:after="0" w:line="23"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6"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158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1"/>
              </w:rPr>
              <w:t>/s/ Daniel Niedzwiecki,</w:t>
            </w:r>
          </w:p>
        </w:tc>
        <w:tc>
          <w:tcPr>
            <w:tcW w:w="620" w:type="dxa"/>
            <w:vAlign w:val="bottom"/>
          </w:tcPr>
          <w:p>
            <w:pPr>
              <w:spacing w:after="0"/>
              <w:rPr>
                <w:sz w:val="16"/>
                <w:szCs w:val="16"/>
                <w:color w:val="auto"/>
              </w:rPr>
            </w:pPr>
          </w:p>
        </w:tc>
        <w:tc>
          <w:tcPr>
            <w:tcW w:w="760" w:type="dxa"/>
            <w:vAlign w:val="bottom"/>
            <w:vMerge w:val="restart"/>
          </w:tcPr>
          <w:p>
            <w:pPr>
              <w:spacing w:after="0"/>
              <w:rPr>
                <w:sz w:val="20"/>
                <w:szCs w:val="20"/>
                <w:color w:val="auto"/>
              </w:rPr>
            </w:pPr>
            <w:r>
              <w:rPr>
                <w:rFonts w:ascii="Arial" w:cs="Arial" w:eastAsia="Arial" w:hAnsi="Arial"/>
                <w:sz w:val="17"/>
                <w:szCs w:val="17"/>
                <w:color w:val="0000FF"/>
                <w:w w:val="86"/>
              </w:rPr>
              <w:t>06/23/2020</w:t>
            </w:r>
          </w:p>
        </w:tc>
        <w:tc>
          <w:tcPr>
            <w:tcW w:w="0" w:type="dxa"/>
            <w:vAlign w:val="bottom"/>
          </w:tcPr>
          <w:p>
            <w:pPr>
              <w:spacing w:after="0"/>
              <w:rPr>
                <w:sz w:val="1"/>
                <w:szCs w:val="1"/>
                <w:color w:val="auto"/>
              </w:rPr>
            </w:pPr>
          </w:p>
        </w:tc>
      </w:tr>
      <w:tr>
        <w:trPr>
          <w:trHeight w:val="88"/>
        </w:trPr>
        <w:tc>
          <w:tcPr>
            <w:tcW w:w="1040" w:type="dxa"/>
            <w:vAlign w:val="bottom"/>
            <w:vMerge w:val="restart"/>
          </w:tcPr>
          <w:p>
            <w:pPr>
              <w:spacing w:after="0" w:line="186" w:lineRule="exact"/>
              <w:rPr>
                <w:sz w:val="20"/>
                <w:szCs w:val="20"/>
                <w:color w:val="auto"/>
              </w:rPr>
            </w:pPr>
            <w:r>
              <w:rPr>
                <w:rFonts w:ascii="Arial" w:cs="Arial" w:eastAsia="Arial" w:hAnsi="Arial"/>
                <w:sz w:val="17"/>
                <w:szCs w:val="17"/>
                <w:color w:val="0000FF"/>
                <w:w w:val="89"/>
              </w:rPr>
              <w:t>attorney-in-fact</w:t>
            </w:r>
          </w:p>
        </w:tc>
        <w:tc>
          <w:tcPr>
            <w:tcW w:w="1160" w:type="dxa"/>
            <w:vAlign w:val="bottom"/>
            <w:gridSpan w:val="2"/>
            <w:vMerge w:val="restart"/>
          </w:tcPr>
          <w:p>
            <w:pPr>
              <w:spacing w:after="0"/>
              <w:rPr>
                <w:sz w:val="7"/>
                <w:szCs w:val="7"/>
                <w:color w:val="auto"/>
              </w:rPr>
            </w:pP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1040" w:type="dxa"/>
            <w:vAlign w:val="bottom"/>
            <w:tcBorders>
              <w:bottom w:val="single" w:sz="8" w:color="auto"/>
            </w:tcBorders>
            <w:vMerge w:val="continue"/>
          </w:tcPr>
          <w:p>
            <w:pPr>
              <w:spacing w:after="0"/>
              <w:rPr>
                <w:sz w:val="7"/>
                <w:szCs w:val="7"/>
                <w:color w:val="auto"/>
              </w:rPr>
            </w:pPr>
          </w:p>
        </w:tc>
        <w:tc>
          <w:tcPr>
            <w:tcW w:w="1160" w:type="dxa"/>
            <w:vAlign w:val="bottom"/>
            <w:gridSpan w:val="2"/>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4"/>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4"/>
          <w:szCs w:val="24"/>
          <w:color w:val="auto"/>
        </w:rPr>
      </w:pPr>
    </w:p>
    <w:p>
      <w:pPr>
        <w:jc w:val="both"/>
        <w:ind w:left="40" w:right="3600" w:firstLine="2"/>
        <w:spacing w:after="0" w:line="334" w:lineRule="auto"/>
        <w:tabs>
          <w:tab w:leader="none" w:pos="176"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1"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788919" TargetMode="External"/><Relationship Id="rId14" Type="http://schemas.openxmlformats.org/officeDocument/2006/relationships/hyperlink" Target="http://www.sec.gov/cgi-bin/browse-edgar?action=getcompany&amp;CIK=000152103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2020-06-23T16:21:07Z</dcterms:created>
  <dcterms:modified xsi:type="dcterms:W3CDTF">2020-06-23T16:21:07Z</dcterms:modified>
</cp:coreProperties>
</file>